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5EBC7" w14:textId="77777777" w:rsidR="006B22E1" w:rsidRPr="00D80071" w:rsidRDefault="001C7BA2" w:rsidP="00D80071">
      <w:pPr>
        <w:rPr>
          <w:rStyle w:val="Ttulodellibro"/>
          <w:rFonts w:asciiTheme="minorHAnsi" w:hAnsiTheme="minorHAnsi" w:cstheme="minorHAnsi"/>
          <w:b/>
          <w:bCs w:val="0"/>
          <w:sz w:val="28"/>
        </w:rPr>
      </w:pPr>
      <w:r w:rsidRPr="00D80071">
        <w:rPr>
          <w:rStyle w:val="Ttulodellibro"/>
          <w:rFonts w:asciiTheme="minorHAnsi" w:hAnsiTheme="minorHAnsi" w:cstheme="minorHAnsi"/>
          <w:b/>
          <w:bCs w:val="0"/>
          <w:sz w:val="28"/>
        </w:rPr>
        <w:t xml:space="preserve">ANEXO I - </w:t>
      </w:r>
      <w:r w:rsidR="0098742D" w:rsidRPr="00D80071">
        <w:rPr>
          <w:rStyle w:val="Ttulodellibro"/>
          <w:rFonts w:asciiTheme="minorHAnsi" w:hAnsiTheme="minorHAnsi" w:cstheme="minorHAnsi"/>
          <w:b/>
          <w:bCs w:val="0"/>
          <w:sz w:val="28"/>
        </w:rPr>
        <w:t>PRESENTACIÓN DE OFERTA</w:t>
      </w:r>
      <w:r w:rsidR="008324FA" w:rsidRPr="00D80071">
        <w:rPr>
          <w:rStyle w:val="Ttulodellibro"/>
          <w:rFonts w:asciiTheme="minorHAnsi" w:hAnsiTheme="minorHAnsi" w:cstheme="minorHAnsi"/>
          <w:b/>
          <w:bCs w:val="0"/>
          <w:sz w:val="28"/>
        </w:rPr>
        <w:t xml:space="preserve"> </w:t>
      </w:r>
      <w:r w:rsidR="00F95D93" w:rsidRPr="00D80071">
        <w:rPr>
          <w:rStyle w:val="Ttulodellibro"/>
          <w:rFonts w:asciiTheme="minorHAnsi" w:hAnsiTheme="minorHAnsi" w:cstheme="minorHAnsi"/>
          <w:b/>
          <w:bCs w:val="0"/>
          <w:sz w:val="28"/>
        </w:rPr>
        <w:t xml:space="preserve">Y </w:t>
      </w:r>
      <w:r w:rsidR="00C20649" w:rsidRPr="00D80071">
        <w:rPr>
          <w:rStyle w:val="Ttulodellibro"/>
          <w:rFonts w:asciiTheme="minorHAnsi" w:hAnsiTheme="minorHAnsi" w:cstheme="minorHAnsi"/>
          <w:b/>
          <w:bCs w:val="0"/>
          <w:sz w:val="28"/>
        </w:rPr>
        <w:t xml:space="preserve">DECLARACIÓN </w:t>
      </w:r>
      <w:r w:rsidR="008324FA" w:rsidRPr="00D80071">
        <w:rPr>
          <w:rStyle w:val="Ttulodellibro"/>
          <w:rFonts w:asciiTheme="minorHAnsi" w:hAnsiTheme="minorHAnsi" w:cstheme="minorHAnsi"/>
          <w:b/>
          <w:bCs w:val="0"/>
          <w:sz w:val="28"/>
        </w:rPr>
        <w:t>RESPONSABLE</w:t>
      </w:r>
    </w:p>
    <w:p w14:paraId="1C0884CF" w14:textId="77777777" w:rsidR="00D80071" w:rsidRPr="00D80071" w:rsidRDefault="00D80071" w:rsidP="00D80071">
      <w:pPr>
        <w:rPr>
          <w:rStyle w:val="Ttulodellibro"/>
          <w:rFonts w:asciiTheme="minorHAnsi" w:hAnsiTheme="minorHAnsi" w:cstheme="minorHAnsi"/>
          <w:b/>
          <w:sz w:val="24"/>
        </w:rPr>
      </w:pPr>
      <w:bookmarkStart w:id="0" w:name="_Hlk5567872"/>
      <w:bookmarkStart w:id="1" w:name="_Hlk3042241"/>
      <w:r w:rsidRPr="00D80071">
        <w:rPr>
          <w:rStyle w:val="Ttulodellibro"/>
          <w:rFonts w:asciiTheme="minorHAnsi" w:hAnsiTheme="minorHAnsi" w:cstheme="minorHAnsi"/>
          <w:b/>
          <w:sz w:val="24"/>
        </w:rPr>
        <w:t>EXPEDIENTE DE CONTRATACIÓN MENOR CM02-2023</w:t>
      </w:r>
    </w:p>
    <w:p w14:paraId="0DDBC6C1" w14:textId="77777777" w:rsidR="00D80071" w:rsidRPr="00D80071" w:rsidRDefault="00D80071" w:rsidP="00D80071">
      <w:pPr>
        <w:pBdr>
          <w:bottom w:val="single" w:sz="4" w:space="1" w:color="auto"/>
        </w:pBdr>
        <w:spacing w:after="120"/>
        <w:rPr>
          <w:rFonts w:asciiTheme="minorHAnsi" w:hAnsiTheme="minorHAnsi" w:cstheme="minorHAnsi"/>
          <w:b/>
          <w:caps/>
          <w:sz w:val="24"/>
        </w:rPr>
      </w:pPr>
      <w:bookmarkStart w:id="2" w:name="_Hlk5739870"/>
      <w:r w:rsidRPr="00D80071">
        <w:rPr>
          <w:rFonts w:asciiTheme="minorHAnsi" w:hAnsiTheme="minorHAnsi" w:cstheme="minorHAnsi"/>
          <w:b/>
          <w:sz w:val="24"/>
        </w:rPr>
        <w:t>MEJORAS ESTRUCTURALES NECESARIAS PARA EL NUEVO QUEMADOR DEL HORNO DE ENSAYO DE VENTILADORES DEL TÚNEL DEL CENTRO DE EXPERIMENTACIÓN DE SAN PEDRO DE ANES (SIERO).</w:t>
      </w:r>
    </w:p>
    <w:bookmarkEnd w:id="0"/>
    <w:bookmarkEnd w:id="2"/>
    <w:p w14:paraId="30E5EBCC" w14:textId="77777777" w:rsidR="00B60D15" w:rsidRDefault="00B60D15" w:rsidP="00B60D15">
      <w:pPr>
        <w:pStyle w:val="Default"/>
        <w:jc w:val="both"/>
        <w:rPr>
          <w:b/>
          <w:bCs/>
          <w:sz w:val="20"/>
          <w:szCs w:val="20"/>
        </w:rPr>
      </w:pPr>
    </w:p>
    <w:p w14:paraId="30E5EBCD" w14:textId="503400DC" w:rsidR="00927F1D" w:rsidRPr="00D80071" w:rsidRDefault="00927F1D" w:rsidP="00B60D15">
      <w:pPr>
        <w:pStyle w:val="Default"/>
        <w:jc w:val="both"/>
        <w:rPr>
          <w:rFonts w:asciiTheme="minorHAnsi" w:hAnsiTheme="minorHAnsi" w:cstheme="minorHAnsi"/>
          <w:bCs/>
          <w:sz w:val="22"/>
        </w:rPr>
      </w:pPr>
      <w:r w:rsidRPr="00D80071">
        <w:rPr>
          <w:rFonts w:asciiTheme="minorHAnsi" w:hAnsiTheme="minorHAnsi" w:cstheme="minorHAnsi"/>
          <w:bCs/>
          <w:sz w:val="22"/>
        </w:rPr>
        <w:t>D/Dª…, con DNI …, en nombre propio/en representación de la empresa …,</w:t>
      </w:r>
      <w:r w:rsidR="00D80071">
        <w:rPr>
          <w:rFonts w:asciiTheme="minorHAnsi" w:hAnsiTheme="minorHAnsi" w:cstheme="minorHAnsi"/>
          <w:bCs/>
          <w:sz w:val="22"/>
        </w:rPr>
        <w:t xml:space="preserve"> </w:t>
      </w:r>
      <w:r w:rsidRPr="00D80071">
        <w:rPr>
          <w:rFonts w:asciiTheme="minorHAnsi" w:hAnsiTheme="minorHAnsi" w:cstheme="minorHAnsi"/>
          <w:bCs/>
          <w:sz w:val="22"/>
        </w:rPr>
        <w:t xml:space="preserve">con NIF……….domiciliada en ………………………………………………………………, …………………………………, a la cual representa en calidad de ……………… ……... ………………………………., por medio del presente documento y en relación al anuncio publicado en el perfil del contratante de la Fundación Barredo con referencia Expediente </w:t>
      </w:r>
      <w:r w:rsidR="0038347D" w:rsidRPr="00D80071">
        <w:rPr>
          <w:rFonts w:asciiTheme="minorHAnsi" w:hAnsiTheme="minorHAnsi" w:cstheme="minorHAnsi"/>
          <w:bCs/>
          <w:sz w:val="22"/>
        </w:rPr>
        <w:t>CM0</w:t>
      </w:r>
      <w:r w:rsidR="00D80071">
        <w:rPr>
          <w:rFonts w:asciiTheme="minorHAnsi" w:hAnsiTheme="minorHAnsi" w:cstheme="minorHAnsi"/>
          <w:bCs/>
          <w:sz w:val="22"/>
        </w:rPr>
        <w:t>2</w:t>
      </w:r>
      <w:r w:rsidR="00B60D15" w:rsidRPr="00D80071">
        <w:rPr>
          <w:rFonts w:asciiTheme="minorHAnsi" w:hAnsiTheme="minorHAnsi" w:cstheme="minorHAnsi"/>
          <w:bCs/>
          <w:sz w:val="22"/>
        </w:rPr>
        <w:t>-202</w:t>
      </w:r>
      <w:r w:rsidR="00D80071">
        <w:rPr>
          <w:rFonts w:asciiTheme="minorHAnsi" w:hAnsiTheme="minorHAnsi" w:cstheme="minorHAnsi"/>
          <w:bCs/>
          <w:sz w:val="22"/>
        </w:rPr>
        <w:t>3</w:t>
      </w:r>
      <w:r w:rsidRPr="00D80071">
        <w:rPr>
          <w:rFonts w:asciiTheme="minorHAnsi" w:hAnsiTheme="minorHAnsi" w:cstheme="minorHAnsi"/>
          <w:bCs/>
          <w:sz w:val="22"/>
        </w:rPr>
        <w:t>:</w:t>
      </w:r>
    </w:p>
    <w:p w14:paraId="30E5EBCE" w14:textId="77777777" w:rsidR="00927F1D" w:rsidRPr="00D80071" w:rsidRDefault="00927F1D" w:rsidP="00927F1D">
      <w:pPr>
        <w:pStyle w:val="Default"/>
        <w:rPr>
          <w:rFonts w:asciiTheme="minorHAnsi" w:hAnsiTheme="minorHAnsi" w:cstheme="minorHAnsi"/>
          <w:sz w:val="22"/>
        </w:rPr>
      </w:pPr>
    </w:p>
    <w:bookmarkEnd w:id="1"/>
    <w:p w14:paraId="30E5EBCF" w14:textId="38C127E4" w:rsidR="003D5EEE" w:rsidRPr="00D80071" w:rsidRDefault="003D5EEE" w:rsidP="00B5189E">
      <w:pPr>
        <w:pStyle w:val="Default"/>
        <w:jc w:val="both"/>
        <w:rPr>
          <w:rFonts w:asciiTheme="minorHAnsi" w:hAnsiTheme="minorHAnsi" w:cstheme="minorHAnsi"/>
          <w:bCs/>
          <w:sz w:val="22"/>
        </w:rPr>
      </w:pPr>
      <w:r w:rsidRPr="00D80071">
        <w:rPr>
          <w:rFonts w:asciiTheme="minorHAnsi" w:hAnsiTheme="minorHAnsi" w:cstheme="minorHAnsi"/>
          <w:b/>
          <w:sz w:val="22"/>
        </w:rPr>
        <w:t>PRIMERO</w:t>
      </w:r>
      <w:r w:rsidR="006C5E8A" w:rsidRPr="00D80071">
        <w:rPr>
          <w:rFonts w:asciiTheme="minorHAnsi" w:hAnsiTheme="minorHAnsi" w:cstheme="minorHAnsi"/>
          <w:b/>
          <w:sz w:val="22"/>
        </w:rPr>
        <w:t>:</w:t>
      </w:r>
      <w:r w:rsidR="00AD080E" w:rsidRPr="00D80071">
        <w:rPr>
          <w:rFonts w:asciiTheme="minorHAnsi" w:hAnsiTheme="minorHAnsi" w:cstheme="minorHAnsi"/>
          <w:sz w:val="22"/>
        </w:rPr>
        <w:t xml:space="preserve"> </w:t>
      </w:r>
      <w:r w:rsidR="00541AFF" w:rsidRPr="00D80071">
        <w:rPr>
          <w:rFonts w:asciiTheme="minorHAnsi" w:hAnsiTheme="minorHAnsi" w:cstheme="minorHAnsi"/>
          <w:sz w:val="22"/>
        </w:rPr>
        <w:t>P</w:t>
      </w:r>
      <w:r w:rsidR="00272BE1" w:rsidRPr="00D80071">
        <w:rPr>
          <w:rFonts w:asciiTheme="minorHAnsi" w:hAnsiTheme="minorHAnsi" w:cstheme="minorHAnsi"/>
          <w:sz w:val="22"/>
        </w:rPr>
        <w:t>resento</w:t>
      </w:r>
      <w:r w:rsidR="00AD080E" w:rsidRPr="00D80071">
        <w:rPr>
          <w:rFonts w:asciiTheme="minorHAnsi" w:hAnsiTheme="minorHAnsi" w:cstheme="minorHAnsi"/>
          <w:sz w:val="22"/>
        </w:rPr>
        <w:t xml:space="preserve"> oferta </w:t>
      </w:r>
      <w:r w:rsidRPr="00D80071">
        <w:rPr>
          <w:rFonts w:asciiTheme="minorHAnsi" w:hAnsiTheme="minorHAnsi" w:cstheme="minorHAnsi"/>
          <w:sz w:val="22"/>
        </w:rPr>
        <w:t>de licitación</w:t>
      </w:r>
      <w:r w:rsidR="00BD0DBC" w:rsidRPr="00D80071">
        <w:rPr>
          <w:rFonts w:asciiTheme="minorHAnsi" w:hAnsiTheme="minorHAnsi" w:cstheme="minorHAnsi"/>
          <w:sz w:val="22"/>
        </w:rPr>
        <w:t xml:space="preserve"> </w:t>
      </w:r>
      <w:r w:rsidR="00AD080E" w:rsidRPr="00D80071">
        <w:rPr>
          <w:rFonts w:asciiTheme="minorHAnsi" w:hAnsiTheme="minorHAnsi" w:cstheme="minorHAnsi"/>
          <w:sz w:val="22"/>
        </w:rPr>
        <w:t xml:space="preserve">en el procedimiento </w:t>
      </w:r>
      <w:r w:rsidRPr="00D80071">
        <w:rPr>
          <w:rFonts w:asciiTheme="minorHAnsi" w:hAnsiTheme="minorHAnsi" w:cstheme="minorHAnsi"/>
          <w:sz w:val="22"/>
        </w:rPr>
        <w:t xml:space="preserve">de referencia </w:t>
      </w:r>
      <w:r w:rsidR="0038347D" w:rsidRPr="00D80071">
        <w:rPr>
          <w:rFonts w:asciiTheme="minorHAnsi" w:hAnsiTheme="minorHAnsi" w:cstheme="minorHAnsi"/>
          <w:sz w:val="22"/>
        </w:rPr>
        <w:t>CM0</w:t>
      </w:r>
      <w:r w:rsidR="00D80071">
        <w:rPr>
          <w:rFonts w:asciiTheme="minorHAnsi" w:hAnsiTheme="minorHAnsi" w:cstheme="minorHAnsi"/>
          <w:sz w:val="22"/>
        </w:rPr>
        <w:t>2</w:t>
      </w:r>
      <w:r w:rsidR="00B60D15" w:rsidRPr="00D80071">
        <w:rPr>
          <w:rFonts w:asciiTheme="minorHAnsi" w:hAnsiTheme="minorHAnsi" w:cstheme="minorHAnsi"/>
          <w:sz w:val="22"/>
        </w:rPr>
        <w:t>-202</w:t>
      </w:r>
      <w:r w:rsidR="00D80071">
        <w:rPr>
          <w:rFonts w:asciiTheme="minorHAnsi" w:hAnsiTheme="minorHAnsi" w:cstheme="minorHAnsi"/>
          <w:sz w:val="22"/>
        </w:rPr>
        <w:t>3</w:t>
      </w:r>
      <w:r w:rsidRPr="00D80071">
        <w:rPr>
          <w:rFonts w:asciiTheme="minorHAnsi" w:hAnsiTheme="minorHAnsi" w:cstheme="minorHAnsi"/>
          <w:sz w:val="22"/>
        </w:rPr>
        <w:t xml:space="preserve">, </w:t>
      </w:r>
      <w:r w:rsidR="00B60D15" w:rsidRPr="00D80071">
        <w:rPr>
          <w:rFonts w:asciiTheme="minorHAnsi" w:hAnsiTheme="minorHAnsi" w:cstheme="minorHAnsi"/>
          <w:sz w:val="22"/>
        </w:rPr>
        <w:t>solicitada</w:t>
      </w:r>
      <w:r w:rsidRPr="00D80071">
        <w:rPr>
          <w:rFonts w:asciiTheme="minorHAnsi" w:hAnsiTheme="minorHAnsi" w:cstheme="minorHAnsi"/>
          <w:sz w:val="22"/>
        </w:rPr>
        <w:t xml:space="preserve"> por FUNDACIÓN BARREDO</w:t>
      </w:r>
      <w:r w:rsidR="006C5E8A" w:rsidRPr="00D80071">
        <w:rPr>
          <w:rFonts w:asciiTheme="minorHAnsi" w:hAnsiTheme="minorHAnsi" w:cstheme="minorHAnsi"/>
          <w:sz w:val="22"/>
        </w:rPr>
        <w:t>,</w:t>
      </w:r>
      <w:r w:rsidR="00BC7B39" w:rsidRPr="00D80071">
        <w:rPr>
          <w:rFonts w:asciiTheme="minorHAnsi" w:hAnsiTheme="minorHAnsi" w:cstheme="minorHAnsi"/>
          <w:sz w:val="22"/>
        </w:rPr>
        <w:t xml:space="preserve"> </w:t>
      </w:r>
      <w:r w:rsidR="00B5189E" w:rsidRPr="00D80071">
        <w:rPr>
          <w:rFonts w:asciiTheme="minorHAnsi" w:hAnsiTheme="minorHAnsi" w:cstheme="minorHAnsi"/>
          <w:sz w:val="22"/>
        </w:rPr>
        <w:t>del que m</w:t>
      </w:r>
      <w:r w:rsidRPr="00D80071">
        <w:rPr>
          <w:rFonts w:asciiTheme="minorHAnsi" w:hAnsiTheme="minorHAnsi" w:cstheme="minorHAnsi"/>
          <w:sz w:val="22"/>
        </w:rPr>
        <w:t>anifiest</w:t>
      </w:r>
      <w:r w:rsidR="002D72E6" w:rsidRPr="00D80071">
        <w:rPr>
          <w:rFonts w:asciiTheme="minorHAnsi" w:hAnsiTheme="minorHAnsi" w:cstheme="minorHAnsi"/>
          <w:sz w:val="22"/>
        </w:rPr>
        <w:t>o</w:t>
      </w:r>
      <w:r w:rsidRPr="00D80071">
        <w:rPr>
          <w:rFonts w:asciiTheme="minorHAnsi" w:hAnsiTheme="minorHAnsi" w:cstheme="minorHAnsi"/>
          <w:sz w:val="22"/>
        </w:rPr>
        <w:t xml:space="preserve"> </w:t>
      </w:r>
      <w:r w:rsidRPr="00D80071">
        <w:rPr>
          <w:rFonts w:asciiTheme="minorHAnsi" w:hAnsiTheme="minorHAnsi" w:cstheme="minorHAnsi"/>
          <w:bCs/>
          <w:sz w:val="22"/>
        </w:rPr>
        <w:t xml:space="preserve">conocer las condiciones </w:t>
      </w:r>
      <w:r w:rsidR="00B60D15" w:rsidRPr="00D80071">
        <w:rPr>
          <w:rFonts w:asciiTheme="minorHAnsi" w:hAnsiTheme="minorHAnsi" w:cstheme="minorHAnsi"/>
          <w:bCs/>
          <w:sz w:val="22"/>
        </w:rPr>
        <w:t xml:space="preserve">recogidas en el </w:t>
      </w:r>
      <w:r w:rsidR="00927F1D" w:rsidRPr="00D80071">
        <w:rPr>
          <w:rFonts w:asciiTheme="minorHAnsi" w:hAnsiTheme="minorHAnsi" w:cstheme="minorHAnsi"/>
          <w:bCs/>
          <w:sz w:val="22"/>
        </w:rPr>
        <w:t xml:space="preserve">documento </w:t>
      </w:r>
      <w:r w:rsidR="0038347D" w:rsidRPr="00D80071">
        <w:rPr>
          <w:rFonts w:asciiTheme="minorHAnsi" w:hAnsiTheme="minorHAnsi" w:cstheme="minorHAnsi"/>
          <w:bCs/>
          <w:sz w:val="22"/>
        </w:rPr>
        <w:t>CM0</w:t>
      </w:r>
      <w:r w:rsidR="00D80071">
        <w:rPr>
          <w:rFonts w:asciiTheme="minorHAnsi" w:hAnsiTheme="minorHAnsi" w:cstheme="minorHAnsi"/>
          <w:bCs/>
          <w:sz w:val="22"/>
        </w:rPr>
        <w:t>2</w:t>
      </w:r>
      <w:r w:rsidR="00B60D15" w:rsidRPr="00D80071">
        <w:rPr>
          <w:rFonts w:asciiTheme="minorHAnsi" w:hAnsiTheme="minorHAnsi" w:cstheme="minorHAnsi"/>
          <w:bCs/>
          <w:sz w:val="22"/>
        </w:rPr>
        <w:t>-202</w:t>
      </w:r>
      <w:r w:rsidR="00D80071">
        <w:rPr>
          <w:rFonts w:asciiTheme="minorHAnsi" w:hAnsiTheme="minorHAnsi" w:cstheme="minorHAnsi"/>
          <w:bCs/>
          <w:sz w:val="22"/>
        </w:rPr>
        <w:t>3</w:t>
      </w:r>
      <w:r w:rsidR="00B60D15" w:rsidRPr="00D80071">
        <w:rPr>
          <w:rFonts w:asciiTheme="minorHAnsi" w:hAnsiTheme="minorHAnsi" w:cstheme="minorHAnsi"/>
          <w:bCs/>
          <w:sz w:val="22"/>
        </w:rPr>
        <w:t xml:space="preserve"> DOCUMENTO DE ESPECIFICACIONES</w:t>
      </w:r>
      <w:r w:rsidR="0004653C" w:rsidRPr="00D80071">
        <w:rPr>
          <w:rFonts w:asciiTheme="minorHAnsi" w:hAnsiTheme="minorHAnsi" w:cstheme="minorHAnsi"/>
          <w:bCs/>
          <w:sz w:val="22"/>
        </w:rPr>
        <w:t xml:space="preserve">, </w:t>
      </w:r>
      <w:r w:rsidRPr="00D80071">
        <w:rPr>
          <w:rFonts w:asciiTheme="minorHAnsi" w:hAnsiTheme="minorHAnsi" w:cstheme="minorHAnsi"/>
          <w:bCs/>
          <w:sz w:val="22"/>
        </w:rPr>
        <w:t>que debe r</w:t>
      </w:r>
      <w:r w:rsidR="00B60D15" w:rsidRPr="00D80071">
        <w:rPr>
          <w:rFonts w:asciiTheme="minorHAnsi" w:hAnsiTheme="minorHAnsi" w:cstheme="minorHAnsi"/>
          <w:bCs/>
          <w:sz w:val="22"/>
        </w:rPr>
        <w:t>ige</w:t>
      </w:r>
      <w:r w:rsidRPr="00D80071">
        <w:rPr>
          <w:rFonts w:asciiTheme="minorHAnsi" w:hAnsiTheme="minorHAnsi" w:cstheme="minorHAnsi"/>
          <w:bCs/>
          <w:sz w:val="22"/>
        </w:rPr>
        <w:t xml:space="preserve"> el procedimiento de adjudicación</w:t>
      </w:r>
      <w:r w:rsidR="00541AFF" w:rsidRPr="00D80071">
        <w:rPr>
          <w:rFonts w:asciiTheme="minorHAnsi" w:hAnsiTheme="minorHAnsi" w:cstheme="minorHAnsi"/>
          <w:bCs/>
          <w:sz w:val="22"/>
        </w:rPr>
        <w:t xml:space="preserve"> y </w:t>
      </w:r>
      <w:r w:rsidRPr="00D80071">
        <w:rPr>
          <w:rFonts w:asciiTheme="minorHAnsi" w:hAnsiTheme="minorHAnsi" w:cstheme="minorHAnsi"/>
          <w:bCs/>
          <w:sz w:val="22"/>
        </w:rPr>
        <w:t>que expresamente asumo en su totalidad</w:t>
      </w:r>
      <w:r w:rsidR="00541AFF" w:rsidRPr="00D80071">
        <w:rPr>
          <w:rFonts w:asciiTheme="minorHAnsi" w:hAnsiTheme="minorHAnsi" w:cstheme="minorHAnsi"/>
          <w:bCs/>
          <w:sz w:val="22"/>
        </w:rPr>
        <w:t xml:space="preserve"> y</w:t>
      </w:r>
      <w:r w:rsidRPr="00D80071">
        <w:rPr>
          <w:rFonts w:asciiTheme="minorHAnsi" w:hAnsiTheme="minorHAnsi" w:cstheme="minorHAnsi"/>
          <w:bCs/>
          <w:sz w:val="22"/>
        </w:rPr>
        <w:t xml:space="preserve"> sin salvedades.</w:t>
      </w:r>
    </w:p>
    <w:p w14:paraId="30E5EBD0" w14:textId="77777777" w:rsidR="006C5E8A" w:rsidRPr="00D80071" w:rsidRDefault="006C5E8A" w:rsidP="00B5189E">
      <w:pPr>
        <w:pStyle w:val="Default"/>
        <w:jc w:val="both"/>
        <w:rPr>
          <w:rFonts w:asciiTheme="minorHAnsi" w:hAnsiTheme="minorHAnsi" w:cstheme="minorHAnsi"/>
          <w:bCs/>
          <w:sz w:val="22"/>
        </w:rPr>
      </w:pPr>
    </w:p>
    <w:p w14:paraId="30E5EBD1" w14:textId="77777777" w:rsidR="005308D6" w:rsidRPr="00D80071" w:rsidRDefault="005308D6" w:rsidP="00D80071">
      <w:pPr>
        <w:pStyle w:val="Ttulo1"/>
      </w:pPr>
      <w:r w:rsidRPr="00D80071">
        <w:t>OFERTA</w:t>
      </w:r>
    </w:p>
    <w:p w14:paraId="30E5EBD2" w14:textId="77777777" w:rsidR="001A7CC4" w:rsidRDefault="001A7CC4" w:rsidP="008C23D2">
      <w:pPr>
        <w:pStyle w:val="Default"/>
        <w:jc w:val="both"/>
        <w:rPr>
          <w:b/>
          <w:bCs/>
          <w:sz w:val="22"/>
          <w:szCs w:val="22"/>
        </w:rPr>
      </w:pPr>
    </w:p>
    <w:p w14:paraId="30E5EBD3" w14:textId="77777777" w:rsidR="005308D6" w:rsidRPr="00D80071" w:rsidRDefault="005308D6" w:rsidP="008C23D2">
      <w:pPr>
        <w:pStyle w:val="Default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D80071">
        <w:rPr>
          <w:rFonts w:asciiTheme="minorHAnsi" w:hAnsiTheme="minorHAnsi" w:cstheme="minorHAnsi"/>
          <w:bCs/>
          <w:sz w:val="22"/>
          <w:szCs w:val="20"/>
        </w:rPr>
        <w:t xml:space="preserve">El precio ofertado es de </w:t>
      </w:r>
      <w:r w:rsidR="006C5E8A" w:rsidRPr="00D80071">
        <w:rPr>
          <w:rFonts w:asciiTheme="minorHAnsi" w:hAnsiTheme="minorHAnsi" w:cstheme="minorHAnsi"/>
          <w:bCs/>
          <w:sz w:val="22"/>
          <w:szCs w:val="20"/>
        </w:rPr>
        <w:t>(precio en letra) euros</w:t>
      </w:r>
      <w:r w:rsidR="00DE59E0" w:rsidRPr="00D80071">
        <w:rPr>
          <w:rFonts w:asciiTheme="minorHAnsi" w:hAnsiTheme="minorHAnsi" w:cstheme="minorHAnsi"/>
          <w:bCs/>
          <w:sz w:val="22"/>
          <w:szCs w:val="20"/>
        </w:rPr>
        <w:t xml:space="preserve"> (</w:t>
      </w:r>
      <w:r w:rsidR="00541AFF" w:rsidRPr="00D80071">
        <w:rPr>
          <w:rFonts w:asciiTheme="minorHAnsi" w:hAnsiTheme="minorHAnsi" w:cstheme="minorHAnsi"/>
          <w:bCs/>
          <w:sz w:val="22"/>
          <w:szCs w:val="20"/>
        </w:rPr>
        <w:t>IVA incluido)</w:t>
      </w:r>
      <w:r w:rsidRPr="00D80071">
        <w:rPr>
          <w:rFonts w:asciiTheme="minorHAnsi" w:hAnsiTheme="minorHAnsi" w:cstheme="minorHAnsi"/>
          <w:bCs/>
          <w:sz w:val="22"/>
          <w:szCs w:val="20"/>
        </w:rPr>
        <w:t>, con el desglose que se indica.</w:t>
      </w:r>
    </w:p>
    <w:p w14:paraId="30E5EBD4" w14:textId="77777777" w:rsidR="005308D6" w:rsidRPr="00D80071" w:rsidRDefault="005308D6" w:rsidP="0056589D">
      <w:pPr>
        <w:pStyle w:val="Ttulo2"/>
        <w:rPr>
          <w:rFonts w:asciiTheme="minorHAnsi" w:hAnsiTheme="minorHAnsi" w:cstheme="minorHAnsi"/>
          <w:sz w:val="22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1767"/>
      </w:tblGrid>
      <w:tr w:rsidR="00E07496" w:rsidRPr="00D80071" w14:paraId="30E5EBD7" w14:textId="77777777" w:rsidTr="00E07496">
        <w:trPr>
          <w:jc w:val="center"/>
        </w:trPr>
        <w:tc>
          <w:tcPr>
            <w:tcW w:w="5637" w:type="dxa"/>
          </w:tcPr>
          <w:p w14:paraId="30E5EBD5" w14:textId="40DD9A2D" w:rsidR="00E07496" w:rsidRPr="00D80071" w:rsidRDefault="00E07496" w:rsidP="00E0749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D80071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PRECIO </w:t>
            </w:r>
            <w:r w:rsidR="00D80071" w:rsidRPr="00D80071">
              <w:rPr>
                <w:rFonts w:asciiTheme="minorHAnsi" w:hAnsiTheme="minorHAnsi" w:cstheme="minorHAnsi"/>
                <w:bCs/>
                <w:sz w:val="22"/>
                <w:szCs w:val="20"/>
              </w:rPr>
              <w:t>SIN IVA (€)</w:t>
            </w:r>
          </w:p>
        </w:tc>
        <w:tc>
          <w:tcPr>
            <w:tcW w:w="1767" w:type="dxa"/>
          </w:tcPr>
          <w:p w14:paraId="30E5EBD6" w14:textId="77777777" w:rsidR="00E07496" w:rsidRPr="00D80071" w:rsidRDefault="00E07496" w:rsidP="00541AF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E07496" w:rsidRPr="00D80071" w14:paraId="30E5EBDA" w14:textId="77777777" w:rsidTr="00E07496">
        <w:trPr>
          <w:jc w:val="center"/>
        </w:trPr>
        <w:tc>
          <w:tcPr>
            <w:tcW w:w="5637" w:type="dxa"/>
          </w:tcPr>
          <w:p w14:paraId="30E5EBD8" w14:textId="77777777" w:rsidR="00E07496" w:rsidRPr="00D80071" w:rsidRDefault="00E07496" w:rsidP="00E0749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D80071">
              <w:rPr>
                <w:rFonts w:asciiTheme="minorHAnsi" w:hAnsiTheme="minorHAnsi" w:cstheme="minorHAnsi"/>
                <w:bCs/>
                <w:sz w:val="22"/>
                <w:szCs w:val="20"/>
              </w:rPr>
              <w:t>IVA (21%) (€)</w:t>
            </w:r>
          </w:p>
        </w:tc>
        <w:tc>
          <w:tcPr>
            <w:tcW w:w="1767" w:type="dxa"/>
          </w:tcPr>
          <w:p w14:paraId="30E5EBD9" w14:textId="77777777" w:rsidR="00E07496" w:rsidRPr="00D80071" w:rsidRDefault="00E07496" w:rsidP="00541AF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E07496" w:rsidRPr="00D80071" w14:paraId="30E5EBDD" w14:textId="77777777" w:rsidTr="00E07496">
        <w:trPr>
          <w:jc w:val="center"/>
        </w:trPr>
        <w:tc>
          <w:tcPr>
            <w:tcW w:w="5637" w:type="dxa"/>
          </w:tcPr>
          <w:p w14:paraId="30E5EBDB" w14:textId="02FF6193" w:rsidR="00E07496" w:rsidRPr="00D80071" w:rsidRDefault="00D80071" w:rsidP="00E0749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D80071">
              <w:rPr>
                <w:rFonts w:asciiTheme="minorHAnsi" w:hAnsiTheme="minorHAnsi" w:cstheme="minorHAnsi"/>
                <w:bCs/>
                <w:sz w:val="22"/>
                <w:szCs w:val="20"/>
              </w:rPr>
              <w:t>PRECIO TOTAL OFERTADO (€)</w:t>
            </w:r>
          </w:p>
        </w:tc>
        <w:tc>
          <w:tcPr>
            <w:tcW w:w="1767" w:type="dxa"/>
          </w:tcPr>
          <w:p w14:paraId="30E5EBDC" w14:textId="77777777" w:rsidR="00E07496" w:rsidRPr="00D80071" w:rsidRDefault="00E07496" w:rsidP="00541AF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</w:tbl>
    <w:p w14:paraId="30E5EBDE" w14:textId="77777777" w:rsidR="00E07496" w:rsidRPr="00D80071" w:rsidRDefault="00E07496" w:rsidP="00E07496">
      <w:pPr>
        <w:rPr>
          <w:rFonts w:asciiTheme="minorHAnsi" w:hAnsiTheme="minorHAnsi" w:cstheme="minorHAnsi"/>
          <w:szCs w:val="20"/>
        </w:rPr>
      </w:pPr>
      <w:r w:rsidRPr="00D80071">
        <w:rPr>
          <w:rFonts w:asciiTheme="minorHAnsi" w:hAnsiTheme="minorHAnsi" w:cstheme="minorHAnsi"/>
          <w:szCs w:val="20"/>
        </w:rPr>
        <w:t xml:space="preserve">En caso de discrepancias prevalece el </w:t>
      </w:r>
      <w:r w:rsidRPr="00D80071">
        <w:rPr>
          <w:rFonts w:asciiTheme="minorHAnsi" w:hAnsiTheme="minorHAnsi" w:cstheme="minorHAnsi"/>
          <w:i/>
          <w:szCs w:val="20"/>
        </w:rPr>
        <w:t>precio en letra</w:t>
      </w:r>
      <w:r w:rsidRPr="00D80071">
        <w:rPr>
          <w:rFonts w:asciiTheme="minorHAnsi" w:hAnsiTheme="minorHAnsi" w:cstheme="minorHAnsi"/>
          <w:szCs w:val="20"/>
        </w:rPr>
        <w:t>.</w:t>
      </w:r>
    </w:p>
    <w:p w14:paraId="30E5EBDF" w14:textId="77777777" w:rsidR="00E07496" w:rsidRPr="00D80071" w:rsidRDefault="00E07496" w:rsidP="00E07496">
      <w:pPr>
        <w:pStyle w:val="Default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30E5EBE0" w14:textId="77777777" w:rsidR="00E07496" w:rsidRDefault="00E07496" w:rsidP="00E07496">
      <w:pPr>
        <w:pStyle w:val="Ttulo1"/>
      </w:pPr>
      <w:r>
        <w:t>DESIGNACIÓN DE TÉCNICOS RESPONSABLES</w:t>
      </w:r>
    </w:p>
    <w:p w14:paraId="30E5EBE1" w14:textId="77777777" w:rsidR="00E07496" w:rsidRDefault="00E07496" w:rsidP="00E07496">
      <w:pPr>
        <w:pStyle w:val="Default"/>
        <w:jc w:val="both"/>
        <w:rPr>
          <w:bCs/>
          <w:sz w:val="22"/>
          <w:szCs w:val="22"/>
        </w:rPr>
      </w:pPr>
    </w:p>
    <w:p w14:paraId="30E5EBE2" w14:textId="5DE6E549" w:rsidR="00E07496" w:rsidRPr="00D80071" w:rsidRDefault="00E07496" w:rsidP="00E07496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80071">
        <w:rPr>
          <w:rFonts w:asciiTheme="minorHAnsi" w:hAnsiTheme="minorHAnsi" w:cstheme="minorHAnsi"/>
          <w:b/>
          <w:color w:val="auto"/>
          <w:sz w:val="22"/>
          <w:szCs w:val="22"/>
        </w:rPr>
        <w:t xml:space="preserve">DIRECTOR DE </w:t>
      </w:r>
      <w:r w:rsidR="000560AE">
        <w:rPr>
          <w:rFonts w:asciiTheme="minorHAnsi" w:hAnsiTheme="minorHAnsi" w:cstheme="minorHAnsi"/>
          <w:b/>
          <w:color w:val="auto"/>
          <w:sz w:val="22"/>
          <w:szCs w:val="22"/>
        </w:rPr>
        <w:t>LOS TRABAJOS</w:t>
      </w:r>
      <w:r w:rsidRPr="00D80071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30E5EBE3" w14:textId="777F102F" w:rsidR="00E07496" w:rsidRPr="00D80071" w:rsidRDefault="00E07496" w:rsidP="00E0749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80071">
        <w:rPr>
          <w:rFonts w:asciiTheme="minorHAnsi" w:hAnsiTheme="minorHAnsi" w:cstheme="minorHAnsi"/>
          <w:sz w:val="22"/>
          <w:szCs w:val="22"/>
        </w:rPr>
        <w:t xml:space="preserve">A los efectos de lo </w:t>
      </w:r>
      <w:r w:rsidR="007A2B7D">
        <w:rPr>
          <w:rFonts w:asciiTheme="minorHAnsi" w:hAnsiTheme="minorHAnsi" w:cstheme="minorHAnsi"/>
          <w:sz w:val="22"/>
          <w:szCs w:val="22"/>
        </w:rPr>
        <w:t xml:space="preserve">solicitado </w:t>
      </w:r>
      <w:r w:rsidRPr="00D80071">
        <w:rPr>
          <w:rFonts w:asciiTheme="minorHAnsi" w:hAnsiTheme="minorHAnsi" w:cstheme="minorHAnsi"/>
          <w:sz w:val="22"/>
          <w:szCs w:val="22"/>
        </w:rPr>
        <w:t>en documento de especificaciones, designo a D/Dª……</w:t>
      </w:r>
      <w:proofErr w:type="gramStart"/>
      <w:r w:rsidRPr="00D8007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D80071">
        <w:rPr>
          <w:rFonts w:asciiTheme="minorHAnsi" w:hAnsiTheme="minorHAnsi" w:cstheme="minorHAnsi"/>
          <w:sz w:val="22"/>
          <w:szCs w:val="22"/>
        </w:rPr>
        <w:t>, con titulación de…………….., quien se mantendrá comunicación por medio de la siguiente dirección de correo electrónico…......@..........</w:t>
      </w:r>
    </w:p>
    <w:p w14:paraId="30E5EBE4" w14:textId="77777777" w:rsidR="00E07496" w:rsidRPr="00D80071" w:rsidRDefault="00E07496" w:rsidP="00E0749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0E5EBE5" w14:textId="77777777" w:rsidR="00E07496" w:rsidRPr="00D80071" w:rsidRDefault="00E07496" w:rsidP="00E0749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0071">
        <w:rPr>
          <w:rFonts w:asciiTheme="minorHAnsi" w:hAnsiTheme="minorHAnsi" w:cstheme="minorHAnsi"/>
          <w:b/>
          <w:sz w:val="22"/>
          <w:szCs w:val="22"/>
        </w:rPr>
        <w:t>RESPONSABLE DE SEGURIDAD Y SALUD</w:t>
      </w:r>
      <w:r w:rsidR="00B60D15" w:rsidRPr="00D80071">
        <w:rPr>
          <w:rFonts w:asciiTheme="minorHAnsi" w:hAnsiTheme="minorHAnsi" w:cstheme="minorHAnsi"/>
          <w:b/>
          <w:sz w:val="22"/>
          <w:szCs w:val="22"/>
        </w:rPr>
        <w:t>/</w:t>
      </w:r>
      <w:r w:rsidRPr="00D80071">
        <w:rPr>
          <w:rFonts w:asciiTheme="minorHAnsi" w:hAnsiTheme="minorHAnsi" w:cstheme="minorHAnsi"/>
          <w:b/>
          <w:sz w:val="22"/>
          <w:szCs w:val="22"/>
        </w:rPr>
        <w:t>COORDINACIÓN DE ACTIVIDADES</w:t>
      </w:r>
    </w:p>
    <w:p w14:paraId="30E5EBE6" w14:textId="4A151DFB" w:rsidR="00E07496" w:rsidRPr="00D80071" w:rsidRDefault="00E07496" w:rsidP="00E0749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80071">
        <w:rPr>
          <w:rFonts w:asciiTheme="minorHAnsi" w:hAnsiTheme="minorHAnsi" w:cstheme="minorHAnsi"/>
          <w:sz w:val="22"/>
          <w:szCs w:val="22"/>
        </w:rPr>
        <w:t>Asimismo, designo a D/Dª……</w:t>
      </w:r>
      <w:proofErr w:type="gramStart"/>
      <w:r w:rsidRPr="00D8007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D80071">
        <w:rPr>
          <w:rFonts w:asciiTheme="minorHAnsi" w:hAnsiTheme="minorHAnsi" w:cstheme="minorHAnsi"/>
          <w:sz w:val="22"/>
          <w:szCs w:val="22"/>
        </w:rPr>
        <w:t xml:space="preserve">, como </w:t>
      </w:r>
      <w:r w:rsidR="000560AE">
        <w:rPr>
          <w:rFonts w:asciiTheme="minorHAnsi" w:hAnsiTheme="minorHAnsi" w:cstheme="minorHAnsi"/>
          <w:sz w:val="22"/>
          <w:szCs w:val="22"/>
        </w:rPr>
        <w:t>T</w:t>
      </w:r>
      <w:r w:rsidRPr="00D80071">
        <w:rPr>
          <w:rFonts w:asciiTheme="minorHAnsi" w:hAnsiTheme="minorHAnsi" w:cstheme="minorHAnsi"/>
          <w:sz w:val="22"/>
          <w:szCs w:val="22"/>
        </w:rPr>
        <w:t>écnico</w:t>
      </w:r>
      <w:r w:rsidR="00F60111" w:rsidRPr="00D80071">
        <w:rPr>
          <w:rFonts w:asciiTheme="minorHAnsi" w:hAnsiTheme="minorHAnsi" w:cstheme="minorHAnsi"/>
          <w:sz w:val="22"/>
          <w:szCs w:val="22"/>
        </w:rPr>
        <w:t>/a</w:t>
      </w:r>
      <w:r w:rsidRPr="00D80071">
        <w:rPr>
          <w:rFonts w:asciiTheme="minorHAnsi" w:hAnsiTheme="minorHAnsi" w:cstheme="minorHAnsi"/>
          <w:sz w:val="22"/>
          <w:szCs w:val="22"/>
        </w:rPr>
        <w:t xml:space="preserve"> responsable de prevención de riesgos </w:t>
      </w:r>
      <w:r w:rsidRPr="000560AE">
        <w:rPr>
          <w:rFonts w:asciiTheme="minorHAnsi" w:hAnsiTheme="minorHAnsi" w:cstheme="minorHAnsi"/>
          <w:sz w:val="22"/>
          <w:szCs w:val="22"/>
        </w:rPr>
        <w:t xml:space="preserve">laborales y como </w:t>
      </w:r>
      <w:r w:rsidR="000560AE">
        <w:rPr>
          <w:rFonts w:asciiTheme="minorHAnsi" w:hAnsiTheme="minorHAnsi" w:cstheme="minorHAnsi"/>
          <w:sz w:val="22"/>
          <w:szCs w:val="22"/>
        </w:rPr>
        <w:t>persona de contacto en materia de Coordinación de actividades empresariales</w:t>
      </w:r>
      <w:r w:rsidRPr="000560AE">
        <w:rPr>
          <w:rFonts w:asciiTheme="minorHAnsi" w:hAnsiTheme="minorHAnsi" w:cstheme="minorHAnsi"/>
          <w:sz w:val="22"/>
          <w:szCs w:val="22"/>
        </w:rPr>
        <w:t>.</w:t>
      </w:r>
    </w:p>
    <w:p w14:paraId="30E5EBE7" w14:textId="77777777" w:rsidR="006C5E8A" w:rsidRPr="00D80071" w:rsidRDefault="006C5E8A">
      <w:pPr>
        <w:spacing w:before="0" w:after="160" w:line="259" w:lineRule="auto"/>
        <w:rPr>
          <w:rFonts w:asciiTheme="minorHAnsi" w:eastAsiaTheme="majorEastAsia" w:hAnsiTheme="minorHAnsi" w:cstheme="minorHAnsi"/>
          <w:b/>
          <w:color w:val="2F5496" w:themeColor="accent1" w:themeShade="BF"/>
          <w:sz w:val="36"/>
          <w:szCs w:val="32"/>
        </w:rPr>
      </w:pPr>
      <w:r w:rsidRPr="00D80071">
        <w:rPr>
          <w:rFonts w:asciiTheme="minorHAnsi" w:hAnsiTheme="minorHAnsi" w:cstheme="minorHAnsi"/>
          <w:sz w:val="24"/>
        </w:rPr>
        <w:br w:type="page"/>
      </w:r>
    </w:p>
    <w:p w14:paraId="30E5EBE8" w14:textId="77777777" w:rsidR="001A7CC4" w:rsidRDefault="00817675" w:rsidP="001D22F2">
      <w:pPr>
        <w:pStyle w:val="Ttulo1"/>
      </w:pPr>
      <w:r>
        <w:lastRenderedPageBreak/>
        <w:t>DECLARACIÓN RESPONSABLE</w:t>
      </w:r>
    </w:p>
    <w:p w14:paraId="30E5EBE9" w14:textId="77777777" w:rsidR="001D22F2" w:rsidRPr="001A7CC4" w:rsidRDefault="001D22F2" w:rsidP="00EC4425">
      <w:pPr>
        <w:pStyle w:val="Default"/>
        <w:jc w:val="both"/>
        <w:rPr>
          <w:b/>
          <w:bCs/>
          <w:sz w:val="22"/>
          <w:szCs w:val="22"/>
        </w:rPr>
      </w:pPr>
    </w:p>
    <w:p w14:paraId="30E5EBEA" w14:textId="77777777" w:rsidR="00817675" w:rsidRPr="007A2B7D" w:rsidRDefault="0020408E" w:rsidP="00817675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2B7D">
        <w:rPr>
          <w:rFonts w:asciiTheme="minorHAnsi" w:hAnsiTheme="minorHAnsi" w:cstheme="minorHAnsi"/>
          <w:b/>
          <w:bCs/>
          <w:sz w:val="22"/>
          <w:szCs w:val="22"/>
        </w:rPr>
        <w:t>SEGUNDO</w:t>
      </w:r>
      <w:r w:rsidR="006C5E8A" w:rsidRPr="007A2B7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6C5E8A" w:rsidRPr="007A2B7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17675" w:rsidRPr="007A2B7D">
        <w:rPr>
          <w:rFonts w:asciiTheme="minorHAnsi" w:hAnsiTheme="minorHAnsi" w:cstheme="minorHAnsi"/>
          <w:bCs/>
          <w:sz w:val="22"/>
          <w:szCs w:val="22"/>
        </w:rPr>
        <w:t>Declaro responsablemente, de conformidad con lo preceptuado en la Ley 9/2017, de 8 de noviembre, de Contratos del Sector Público, por la que se transponen al ordenamiento jurídico español las Directivas del Parlamento Europeo y del Consejo 2014/23/UE y 2014/24/UE, de 26 de febrero de 2014 (LCSP), que la empresa a la que represento legalmente:</w:t>
      </w:r>
    </w:p>
    <w:p w14:paraId="30E5EBEB" w14:textId="77777777" w:rsidR="00817675" w:rsidRPr="007A2B7D" w:rsidRDefault="00817675" w:rsidP="0081767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30E5EBEC" w14:textId="77777777" w:rsidR="00817675" w:rsidRPr="007A2B7D" w:rsidRDefault="00817675" w:rsidP="00927F1D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2B7D">
        <w:rPr>
          <w:rFonts w:asciiTheme="minorHAnsi" w:hAnsiTheme="minorHAnsi" w:cstheme="minorHAnsi"/>
          <w:bCs/>
          <w:sz w:val="22"/>
          <w:szCs w:val="22"/>
        </w:rPr>
        <w:t>Está inscrita en el Registro Mercantil de..............................., Tomo</w:t>
      </w:r>
      <w:proofErr w:type="gramStart"/>
      <w:r w:rsidRPr="007A2B7D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7A2B7D">
        <w:rPr>
          <w:rFonts w:asciiTheme="minorHAnsi" w:hAnsiTheme="minorHAnsi" w:cstheme="minorHAnsi"/>
          <w:bCs/>
          <w:sz w:val="22"/>
          <w:szCs w:val="22"/>
        </w:rPr>
        <w:t>., folio....... hoja número....................y que la misma permite acreditar que, de conformidad con lo dispuesto en el artículo 66 LCSP, la prestación objeto del contrato entra dentro de los fines, objeto o ámbito de actividad de la misma.</w:t>
      </w:r>
    </w:p>
    <w:p w14:paraId="30E5EBED" w14:textId="77777777" w:rsidR="00817675" w:rsidRPr="007A2B7D" w:rsidRDefault="00817675" w:rsidP="0081767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30E5EBEE" w14:textId="77777777" w:rsidR="00817675" w:rsidRPr="007A2B7D" w:rsidRDefault="00817675" w:rsidP="00927F1D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2B7D">
        <w:rPr>
          <w:rFonts w:asciiTheme="minorHAnsi" w:hAnsiTheme="minorHAnsi" w:cstheme="minorHAnsi"/>
          <w:bCs/>
          <w:sz w:val="22"/>
          <w:szCs w:val="22"/>
        </w:rPr>
        <w:t>No está incursa en ninguna de las prohibiciones para contratar señaladas en el art. 71 LCSP, en los términos y condiciones previstos en el mismo.</w:t>
      </w:r>
    </w:p>
    <w:p w14:paraId="30E5EBEF" w14:textId="77777777" w:rsidR="00817675" w:rsidRPr="007A2B7D" w:rsidRDefault="00817675" w:rsidP="00927F1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E5EBF0" w14:textId="77777777" w:rsidR="00817675" w:rsidRPr="007A2B7D" w:rsidRDefault="00817675" w:rsidP="00927F1D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2B7D">
        <w:rPr>
          <w:rFonts w:asciiTheme="minorHAnsi" w:hAnsiTheme="minorHAnsi" w:cstheme="minorHAnsi"/>
          <w:bCs/>
          <w:sz w:val="22"/>
          <w:szCs w:val="22"/>
        </w:rPr>
        <w:t>Tiene la capacidad de obrar para la prestación de los servicios ofertados y la puede certificar, de acuerdo con el art.84 de la LCSP.</w:t>
      </w:r>
    </w:p>
    <w:p w14:paraId="30E5EBF1" w14:textId="77777777" w:rsidR="00817675" w:rsidRPr="007A2B7D" w:rsidRDefault="00817675" w:rsidP="00927F1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E5EBF2" w14:textId="77777777" w:rsidR="00817675" w:rsidRPr="007A2B7D" w:rsidRDefault="00817675" w:rsidP="00927F1D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2B7D">
        <w:rPr>
          <w:rFonts w:asciiTheme="minorHAnsi" w:hAnsiTheme="minorHAnsi" w:cstheme="minorHAnsi"/>
          <w:bCs/>
          <w:sz w:val="22"/>
          <w:szCs w:val="22"/>
        </w:rPr>
        <w:t>Tiene la solvencia económica, financiera y profesional para la prestación de los servicios ofertados y la puede justificar documentalmente, de acuerdo con lo especificado en el art.86 LCSP y las especificaciones del pliego.</w:t>
      </w:r>
    </w:p>
    <w:p w14:paraId="30E5EBF3" w14:textId="77777777" w:rsidR="00817675" w:rsidRPr="007A2B7D" w:rsidRDefault="00817675" w:rsidP="00927F1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E5EBF4" w14:textId="77777777" w:rsidR="00817675" w:rsidRPr="007A2B7D" w:rsidRDefault="00817675" w:rsidP="00927F1D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2B7D">
        <w:rPr>
          <w:rFonts w:asciiTheme="minorHAnsi" w:hAnsiTheme="minorHAnsi" w:cstheme="minorHAnsi"/>
          <w:bCs/>
          <w:sz w:val="22"/>
          <w:szCs w:val="22"/>
        </w:rPr>
        <w:t>Se halla al corriente en el cumplimiento de las obligaciones tributarias y con la seguridad social impuestas en las disposiciones vigentes, en concreto aquellas a que se refieren los artículos 13 y 14 del Real Decreto 1098/2001, de 12 de octubre, por el que se aprueba el Reglamento general de la Ley de Contratos de las Administraciones Públicas.</w:t>
      </w:r>
    </w:p>
    <w:p w14:paraId="30E5EBF5" w14:textId="77777777" w:rsidR="001D22F2" w:rsidRPr="006C5E8A" w:rsidRDefault="001D22F2" w:rsidP="00817675">
      <w:pPr>
        <w:pStyle w:val="Default"/>
        <w:jc w:val="both"/>
        <w:rPr>
          <w:bCs/>
          <w:sz w:val="20"/>
          <w:szCs w:val="20"/>
        </w:rPr>
      </w:pPr>
    </w:p>
    <w:p w14:paraId="30E5EBF6" w14:textId="77777777" w:rsidR="00E07496" w:rsidRDefault="006C5E8A" w:rsidP="006C5E8A">
      <w:pPr>
        <w:pStyle w:val="Ttulo1"/>
      </w:pPr>
      <w:r>
        <w:t>DOCUMENTACIÓN ADJUNTA</w:t>
      </w:r>
    </w:p>
    <w:p w14:paraId="30E5EBF7" w14:textId="77777777" w:rsidR="00DC1DC3" w:rsidRPr="006C5E8A" w:rsidRDefault="006C5E8A" w:rsidP="00DC1DC3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6C5E8A">
        <w:rPr>
          <w:rFonts w:asciiTheme="minorHAnsi" w:hAnsiTheme="minorHAnsi" w:cstheme="minorHAnsi"/>
          <w:sz w:val="18"/>
          <w:szCs w:val="18"/>
        </w:rPr>
        <w:t>(En su caso,  añada</w:t>
      </w:r>
      <w:r w:rsidR="00DC1DC3" w:rsidRPr="006C5E8A">
        <w:rPr>
          <w:rFonts w:asciiTheme="minorHAnsi" w:hAnsiTheme="minorHAnsi" w:cstheme="minorHAnsi"/>
          <w:sz w:val="18"/>
          <w:szCs w:val="18"/>
        </w:rPr>
        <w:t xml:space="preserve"> a continuación </w:t>
      </w:r>
      <w:r w:rsidRPr="006C5E8A">
        <w:rPr>
          <w:rFonts w:asciiTheme="minorHAnsi" w:hAnsiTheme="minorHAnsi" w:cstheme="minorHAnsi"/>
          <w:sz w:val="18"/>
          <w:szCs w:val="18"/>
        </w:rPr>
        <w:t xml:space="preserve">su </w:t>
      </w:r>
      <w:r w:rsidR="00DC1DC3" w:rsidRPr="006C5E8A">
        <w:rPr>
          <w:rFonts w:asciiTheme="minorHAnsi" w:hAnsiTheme="minorHAnsi" w:cstheme="minorHAnsi"/>
          <w:sz w:val="18"/>
          <w:szCs w:val="18"/>
        </w:rPr>
        <w:t>relación de documentación adjunta)</w:t>
      </w:r>
    </w:p>
    <w:tbl>
      <w:tblPr>
        <w:tblStyle w:val="Tablaconcuadrcula"/>
        <w:tblW w:w="8222" w:type="dxa"/>
        <w:tblInd w:w="108" w:type="dxa"/>
        <w:tblLook w:val="04A0" w:firstRow="1" w:lastRow="0" w:firstColumn="1" w:lastColumn="0" w:noHBand="0" w:noVBand="1"/>
      </w:tblPr>
      <w:tblGrid>
        <w:gridCol w:w="534"/>
        <w:gridCol w:w="7688"/>
      </w:tblGrid>
      <w:tr w:rsidR="006C5E8A" w14:paraId="30E5EBFA" w14:textId="77777777" w:rsidTr="006C5E8A">
        <w:tc>
          <w:tcPr>
            <w:tcW w:w="534" w:type="dxa"/>
          </w:tcPr>
          <w:p w14:paraId="30E5EBF8" w14:textId="77777777" w:rsidR="006C5E8A" w:rsidRDefault="006C5E8A" w:rsidP="00E07496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688" w:type="dxa"/>
          </w:tcPr>
          <w:p w14:paraId="30E5EBF9" w14:textId="77777777" w:rsidR="006C5E8A" w:rsidRPr="006C5E8A" w:rsidRDefault="006C5E8A" w:rsidP="00E0749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E8A" w14:paraId="30E5EBFD" w14:textId="77777777" w:rsidTr="006C5E8A">
        <w:tc>
          <w:tcPr>
            <w:tcW w:w="534" w:type="dxa"/>
          </w:tcPr>
          <w:p w14:paraId="30E5EBFB" w14:textId="77777777" w:rsidR="006C5E8A" w:rsidRDefault="006C5E8A" w:rsidP="00E07496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688" w:type="dxa"/>
          </w:tcPr>
          <w:p w14:paraId="30E5EBFC" w14:textId="77777777" w:rsidR="006C5E8A" w:rsidRPr="006C5E8A" w:rsidRDefault="006C5E8A" w:rsidP="00E0749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E8A" w14:paraId="30E5EC00" w14:textId="77777777" w:rsidTr="006C5E8A">
        <w:tc>
          <w:tcPr>
            <w:tcW w:w="534" w:type="dxa"/>
          </w:tcPr>
          <w:p w14:paraId="30E5EBFE" w14:textId="77777777" w:rsidR="006C5E8A" w:rsidRDefault="006C5E8A" w:rsidP="00E07496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7688" w:type="dxa"/>
          </w:tcPr>
          <w:p w14:paraId="30E5EBFF" w14:textId="77777777" w:rsidR="006C5E8A" w:rsidRPr="006C5E8A" w:rsidRDefault="006C5E8A" w:rsidP="00E0749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E5EC01" w14:textId="77777777" w:rsidR="006C5E8A" w:rsidRDefault="006C5E8A" w:rsidP="006C5E8A"/>
    <w:p w14:paraId="30E5EC02" w14:textId="77777777" w:rsidR="00E07496" w:rsidRPr="007A2B7D" w:rsidRDefault="00E07496" w:rsidP="006C5E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8"/>
          <w:szCs w:val="18"/>
        </w:rPr>
      </w:pPr>
      <w:r w:rsidRPr="007A2B7D">
        <w:rPr>
          <w:rFonts w:asciiTheme="minorHAnsi" w:hAnsiTheme="minorHAnsi" w:cstheme="minorHAnsi"/>
          <w:sz w:val="18"/>
          <w:szCs w:val="18"/>
        </w:rPr>
        <w:t>El abajo firmante declara formalmente que la información comunicada es exacta y veraz y ha sido facilitada con pleno conocimiento de las consecuencias de una falsa declaración de carácter grave. Asimismo, declara formalmente que podrán aportar los certificados y otros tipos de prueba documental requeridos, sin tardanza, salvo que FUNDACIÓN BARREDO, tenga la posibilidad de acceder a dicha documentación de forma gratuita a una base de datos nacional.</w:t>
      </w:r>
    </w:p>
    <w:p w14:paraId="30E5EC03" w14:textId="77777777" w:rsidR="006C5E8A" w:rsidRPr="007A2B7D" w:rsidRDefault="00E07496" w:rsidP="006C5E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7A2B7D">
        <w:rPr>
          <w:rFonts w:asciiTheme="minorHAnsi" w:hAnsiTheme="minorHAnsi" w:cstheme="minorHAnsi"/>
          <w:sz w:val="18"/>
          <w:szCs w:val="18"/>
        </w:rPr>
        <w:t>El abajo firmante formalmente consiente/no consiente que FUNDACIÓN BARREDO tenga acceso</w:t>
      </w:r>
      <w:r w:rsidRPr="007A2B7D">
        <w:rPr>
          <w:rFonts w:asciiTheme="minorHAnsi" w:hAnsiTheme="minorHAnsi" w:cstheme="minorHAnsi"/>
          <w:sz w:val="18"/>
          <w:szCs w:val="18"/>
          <w:vertAlign w:val="superscript"/>
        </w:rPr>
        <w:t>3</w:t>
      </w:r>
      <w:r w:rsidRPr="007A2B7D">
        <w:rPr>
          <w:rFonts w:asciiTheme="minorHAnsi" w:hAnsiTheme="minorHAnsi" w:cstheme="minorHAnsi"/>
          <w:sz w:val="18"/>
          <w:szCs w:val="18"/>
        </w:rPr>
        <w:t xml:space="preserve"> a los documentos acreditativos referidos a los únicos efectos de tramitación del presente procedimiento de contratación.</w:t>
      </w:r>
    </w:p>
    <w:p w14:paraId="30E5EC04" w14:textId="77777777" w:rsidR="00F36177" w:rsidRPr="007A2B7D" w:rsidRDefault="00F36177" w:rsidP="00F36177">
      <w:pPr>
        <w:pStyle w:val="Default"/>
        <w:jc w:val="both"/>
        <w:rPr>
          <w:rFonts w:asciiTheme="minorHAnsi" w:hAnsiTheme="minorHAnsi" w:cstheme="minorHAnsi"/>
          <w:sz w:val="18"/>
          <w:szCs w:val="22"/>
        </w:rPr>
      </w:pPr>
    </w:p>
    <w:p w14:paraId="30E5EC05" w14:textId="5C1B4E18" w:rsidR="00CC6FAC" w:rsidRPr="007A2B7D" w:rsidRDefault="00CC6FAC" w:rsidP="00F361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A2B7D">
        <w:rPr>
          <w:rFonts w:asciiTheme="minorHAnsi" w:hAnsiTheme="minorHAnsi" w:cstheme="minorHAnsi"/>
          <w:sz w:val="22"/>
          <w:szCs w:val="22"/>
        </w:rPr>
        <w:t>En,…, a… de… de 20</w:t>
      </w:r>
      <w:r w:rsidR="0047776C" w:rsidRPr="007A2B7D">
        <w:rPr>
          <w:rFonts w:asciiTheme="minorHAnsi" w:hAnsiTheme="minorHAnsi" w:cstheme="minorHAnsi"/>
          <w:sz w:val="22"/>
          <w:szCs w:val="22"/>
        </w:rPr>
        <w:t>2</w:t>
      </w:r>
      <w:r w:rsidR="000560AE">
        <w:rPr>
          <w:rFonts w:asciiTheme="minorHAnsi" w:hAnsiTheme="minorHAnsi" w:cstheme="minorHAnsi"/>
          <w:sz w:val="22"/>
          <w:szCs w:val="22"/>
        </w:rPr>
        <w:t>3</w:t>
      </w:r>
      <w:bookmarkStart w:id="3" w:name="_GoBack"/>
      <w:bookmarkEnd w:id="3"/>
    </w:p>
    <w:p w14:paraId="30E5EC06" w14:textId="77777777" w:rsidR="002E715A" w:rsidRPr="007A2B7D" w:rsidRDefault="00091B47" w:rsidP="00E5709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A2B7D">
        <w:rPr>
          <w:rFonts w:asciiTheme="minorHAnsi" w:hAnsiTheme="minorHAnsi" w:cstheme="minorHAnsi"/>
          <w:sz w:val="22"/>
          <w:szCs w:val="22"/>
        </w:rPr>
        <w:t>(</w:t>
      </w:r>
      <w:r w:rsidR="00272BE1" w:rsidRPr="007A2B7D">
        <w:rPr>
          <w:rFonts w:asciiTheme="minorHAnsi" w:hAnsiTheme="minorHAnsi" w:cstheme="minorHAnsi"/>
          <w:i/>
          <w:sz w:val="22"/>
          <w:szCs w:val="22"/>
        </w:rPr>
        <w:t xml:space="preserve">Inserte </w:t>
      </w:r>
      <w:r w:rsidR="00E07496" w:rsidRPr="007A2B7D">
        <w:rPr>
          <w:rFonts w:asciiTheme="minorHAnsi" w:hAnsiTheme="minorHAnsi" w:cstheme="minorHAnsi"/>
          <w:i/>
          <w:sz w:val="22"/>
          <w:szCs w:val="22"/>
        </w:rPr>
        <w:t xml:space="preserve">aquí </w:t>
      </w:r>
      <w:r w:rsidR="00272BE1" w:rsidRPr="007A2B7D">
        <w:rPr>
          <w:rFonts w:asciiTheme="minorHAnsi" w:hAnsiTheme="minorHAnsi" w:cstheme="minorHAnsi"/>
          <w:i/>
          <w:sz w:val="22"/>
          <w:szCs w:val="22"/>
        </w:rPr>
        <w:t>f</w:t>
      </w:r>
      <w:r w:rsidR="00526180" w:rsidRPr="007A2B7D">
        <w:rPr>
          <w:rFonts w:asciiTheme="minorHAnsi" w:hAnsiTheme="minorHAnsi" w:cstheme="minorHAnsi"/>
          <w:i/>
          <w:sz w:val="22"/>
          <w:szCs w:val="22"/>
        </w:rPr>
        <w:t>irma</w:t>
      </w:r>
      <w:r w:rsidRPr="007A2B7D">
        <w:rPr>
          <w:rFonts w:asciiTheme="minorHAnsi" w:hAnsiTheme="minorHAnsi" w:cstheme="minorHAnsi"/>
          <w:i/>
          <w:sz w:val="22"/>
          <w:szCs w:val="22"/>
        </w:rPr>
        <w:t xml:space="preserve"> electrónica</w:t>
      </w:r>
      <w:r w:rsidRPr="007A2B7D">
        <w:rPr>
          <w:rFonts w:asciiTheme="minorHAnsi" w:hAnsiTheme="minorHAnsi" w:cstheme="minorHAnsi"/>
          <w:sz w:val="22"/>
          <w:szCs w:val="22"/>
        </w:rPr>
        <w:t>)</w:t>
      </w:r>
    </w:p>
    <w:sectPr w:rsidR="002E715A" w:rsidRPr="007A2B7D" w:rsidSect="002F033B">
      <w:headerReference w:type="default" r:id="rId8"/>
      <w:footerReference w:type="default" r:id="rId9"/>
      <w:pgSz w:w="11906" w:h="16838"/>
      <w:pgMar w:top="2127" w:right="1701" w:bottom="993" w:left="1985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5EC09" w14:textId="77777777" w:rsidR="002D65DA" w:rsidRDefault="002D65DA" w:rsidP="008324FA">
      <w:r>
        <w:separator/>
      </w:r>
    </w:p>
  </w:endnote>
  <w:endnote w:type="continuationSeparator" w:id="0">
    <w:p w14:paraId="30E5EC0A" w14:textId="77777777" w:rsidR="002D65DA" w:rsidRDefault="002D65DA" w:rsidP="0083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21598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-1284344422"/>
          <w:docPartObj>
            <w:docPartGallery w:val="Page Numbers (Top of Page)"/>
            <w:docPartUnique/>
          </w:docPartObj>
        </w:sdtPr>
        <w:sdtEndPr/>
        <w:sdtContent>
          <w:p w14:paraId="2E635F1C" w14:textId="77777777" w:rsidR="007A2B7D" w:rsidRPr="00F06AE5" w:rsidRDefault="007A2B7D" w:rsidP="007A2B7D">
            <w:pPr>
              <w:pStyle w:val="Piedepgina"/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  <w:r w:rsidRPr="00F06AE5">
              <w:rPr>
                <w:rFonts w:asciiTheme="minorHAnsi" w:hAnsiTheme="minorHAnsi" w:cstheme="minorHAnsi"/>
                <w:b/>
                <w:sz w:val="18"/>
                <w:szCs w:val="18"/>
              </w:rPr>
              <w:t>EXPEDIENTE CM02-2023</w:t>
            </w:r>
          </w:p>
          <w:p w14:paraId="30E5EC0F" w14:textId="64A5761F" w:rsidR="001C7BA2" w:rsidRPr="007A2B7D" w:rsidRDefault="007A2B7D" w:rsidP="007A2B7D">
            <w:pPr>
              <w:pStyle w:val="Piedepgin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06AE5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F06A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06A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F06A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Pr="00F06A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06AE5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F06A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06A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F06A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F06A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5EC07" w14:textId="77777777" w:rsidR="002D65DA" w:rsidRDefault="002D65DA" w:rsidP="008324FA">
      <w:r>
        <w:separator/>
      </w:r>
    </w:p>
  </w:footnote>
  <w:footnote w:type="continuationSeparator" w:id="0">
    <w:p w14:paraId="30E5EC08" w14:textId="77777777" w:rsidR="002D65DA" w:rsidRDefault="002D65DA" w:rsidP="00832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5EC0B" w14:textId="77777777" w:rsidR="00B60D15" w:rsidRDefault="00B60D15" w:rsidP="00EF2A9C">
    <w:pPr>
      <w:pStyle w:val="Piedepgina"/>
      <w:rPr>
        <w:rFonts w:ascii="Calibri" w:hAnsi="Calibri"/>
        <w:color w:val="4472C4" w:themeColor="accent1"/>
      </w:rPr>
    </w:pPr>
    <w:r>
      <w:rPr>
        <w:rFonts w:ascii="Calibri" w:hAnsi="Calibri"/>
        <w:color w:val="4472C4" w:themeColor="accent1"/>
      </w:rPr>
      <w:t>(LOGO CONTRATISTA)</w:t>
    </w:r>
  </w:p>
  <w:p w14:paraId="30E5EC0C" w14:textId="77777777" w:rsidR="001C7BA2" w:rsidRPr="00260744" w:rsidRDefault="001C7BA2" w:rsidP="00EF2A9C">
    <w:pPr>
      <w:pStyle w:val="Piedepgina"/>
      <w:rPr>
        <w:rFonts w:ascii="Calibri" w:hAnsi="Calibri"/>
        <w:color w:val="4472C4" w:themeColor="accent1"/>
      </w:rPr>
    </w:pPr>
    <w:r w:rsidRPr="00260744">
      <w:rPr>
        <w:rFonts w:ascii="Calibri" w:hAnsi="Calibri"/>
        <w:color w:val="4472C4" w:themeColor="accent1"/>
      </w:rPr>
      <w:t>(</w:t>
    </w:r>
    <w:r w:rsidRPr="00272BE1">
      <w:rPr>
        <w:rFonts w:ascii="Calibri" w:hAnsi="Calibri"/>
        <w:i/>
        <w:color w:val="4472C4" w:themeColor="accent1"/>
      </w:rPr>
      <w:t>Inserte aquí</w:t>
    </w:r>
    <w:r w:rsidR="00B60D15">
      <w:rPr>
        <w:rFonts w:ascii="Calibri" w:hAnsi="Calibri"/>
        <w:i/>
        <w:color w:val="4472C4" w:themeColor="accent1"/>
      </w:rPr>
      <w:t xml:space="preserve">, en su caso, </w:t>
    </w:r>
    <w:r w:rsidRPr="00272BE1">
      <w:rPr>
        <w:rFonts w:ascii="Calibri" w:hAnsi="Calibri"/>
        <w:i/>
        <w:color w:val="4472C4" w:themeColor="accent1"/>
      </w:rPr>
      <w:t>SU referencia del contrato</w:t>
    </w:r>
    <w:r w:rsidRPr="00260744">
      <w:rPr>
        <w:rFonts w:ascii="Calibri" w:hAnsi="Calibri"/>
        <w:color w:val="4472C4" w:themeColor="accent1"/>
      </w:rPr>
      <w:t>)</w:t>
    </w:r>
  </w:p>
  <w:p w14:paraId="30E5EC0D" w14:textId="77777777" w:rsidR="001C7BA2" w:rsidRDefault="001C7B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091"/>
    <w:multiLevelType w:val="hybridMultilevel"/>
    <w:tmpl w:val="AC2492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2E50"/>
    <w:multiLevelType w:val="hybridMultilevel"/>
    <w:tmpl w:val="F72E263C"/>
    <w:lvl w:ilvl="0" w:tplc="B1D275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2E6"/>
    <w:multiLevelType w:val="hybridMultilevel"/>
    <w:tmpl w:val="C74C2CE8"/>
    <w:lvl w:ilvl="0" w:tplc="F8349EC8">
      <w:start w:val="1"/>
      <w:numFmt w:val="bullet"/>
      <w:lvlText w:val=""/>
      <w:lvlJc w:val="left"/>
      <w:pPr>
        <w:ind w:left="323" w:hanging="323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683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3" w15:restartNumberingAfterBreak="0">
    <w:nsid w:val="24EE6EC3"/>
    <w:multiLevelType w:val="hybridMultilevel"/>
    <w:tmpl w:val="01E64B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0056B"/>
    <w:multiLevelType w:val="hybridMultilevel"/>
    <w:tmpl w:val="02C805E4"/>
    <w:lvl w:ilvl="0" w:tplc="0C6E3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6341C"/>
    <w:multiLevelType w:val="hybridMultilevel"/>
    <w:tmpl w:val="9A8C9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C6F5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99F15DB"/>
    <w:multiLevelType w:val="hybridMultilevel"/>
    <w:tmpl w:val="B9A69786"/>
    <w:lvl w:ilvl="0" w:tplc="66C6488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8F70FA"/>
    <w:multiLevelType w:val="hybridMultilevel"/>
    <w:tmpl w:val="1D70A2BE"/>
    <w:lvl w:ilvl="0" w:tplc="B9928E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D0BC3"/>
    <w:multiLevelType w:val="hybridMultilevel"/>
    <w:tmpl w:val="BF34A886"/>
    <w:lvl w:ilvl="0" w:tplc="5EFAF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646D3"/>
    <w:multiLevelType w:val="hybridMultilevel"/>
    <w:tmpl w:val="F3F0D668"/>
    <w:lvl w:ilvl="0" w:tplc="AC802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42AAD"/>
    <w:multiLevelType w:val="hybridMultilevel"/>
    <w:tmpl w:val="D352A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C64E4"/>
    <w:multiLevelType w:val="hybridMultilevel"/>
    <w:tmpl w:val="B9A69786"/>
    <w:lvl w:ilvl="0" w:tplc="66C6488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C70707"/>
    <w:multiLevelType w:val="hybridMultilevel"/>
    <w:tmpl w:val="FF502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DA3E23"/>
    <w:multiLevelType w:val="hybridMultilevel"/>
    <w:tmpl w:val="8CE8197E"/>
    <w:lvl w:ilvl="0" w:tplc="CB8A17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76A27"/>
    <w:multiLevelType w:val="hybridMultilevel"/>
    <w:tmpl w:val="564E538A"/>
    <w:lvl w:ilvl="0" w:tplc="A47A80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5"/>
  </w:num>
  <w:num w:numId="5">
    <w:abstractNumId w:val="11"/>
  </w:num>
  <w:num w:numId="6">
    <w:abstractNumId w:val="4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2"/>
  </w:num>
  <w:num w:numId="12">
    <w:abstractNumId w:val="0"/>
  </w:num>
  <w:num w:numId="13">
    <w:abstractNumId w:val="14"/>
  </w:num>
  <w:num w:numId="14">
    <w:abstractNumId w:val="1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6A"/>
    <w:rsid w:val="00002181"/>
    <w:rsid w:val="00011B3F"/>
    <w:rsid w:val="00034F44"/>
    <w:rsid w:val="00042E46"/>
    <w:rsid w:val="0004653C"/>
    <w:rsid w:val="00046C35"/>
    <w:rsid w:val="00052E0D"/>
    <w:rsid w:val="0005516E"/>
    <w:rsid w:val="000560AE"/>
    <w:rsid w:val="00064260"/>
    <w:rsid w:val="00074777"/>
    <w:rsid w:val="000770B2"/>
    <w:rsid w:val="00091B47"/>
    <w:rsid w:val="000B7602"/>
    <w:rsid w:val="000C490D"/>
    <w:rsid w:val="00105130"/>
    <w:rsid w:val="00116B08"/>
    <w:rsid w:val="001172E6"/>
    <w:rsid w:val="00120FCD"/>
    <w:rsid w:val="00122C84"/>
    <w:rsid w:val="00127EF0"/>
    <w:rsid w:val="00130A66"/>
    <w:rsid w:val="00132F3B"/>
    <w:rsid w:val="0013767E"/>
    <w:rsid w:val="00146C93"/>
    <w:rsid w:val="00152C19"/>
    <w:rsid w:val="00156554"/>
    <w:rsid w:val="00165C26"/>
    <w:rsid w:val="00171C7D"/>
    <w:rsid w:val="0017685B"/>
    <w:rsid w:val="00180797"/>
    <w:rsid w:val="00194CE7"/>
    <w:rsid w:val="001A7CC4"/>
    <w:rsid w:val="001C4503"/>
    <w:rsid w:val="001C7BA2"/>
    <w:rsid w:val="001D22F2"/>
    <w:rsid w:val="0020408E"/>
    <w:rsid w:val="00260744"/>
    <w:rsid w:val="002670E7"/>
    <w:rsid w:val="00272BE1"/>
    <w:rsid w:val="002C4411"/>
    <w:rsid w:val="002D18AD"/>
    <w:rsid w:val="002D65DA"/>
    <w:rsid w:val="002D72E6"/>
    <w:rsid w:val="002E181F"/>
    <w:rsid w:val="002E715A"/>
    <w:rsid w:val="002F033B"/>
    <w:rsid w:val="00332C35"/>
    <w:rsid w:val="0038347D"/>
    <w:rsid w:val="00391439"/>
    <w:rsid w:val="003B7EA3"/>
    <w:rsid w:val="003C1C92"/>
    <w:rsid w:val="003D5EEE"/>
    <w:rsid w:val="003E4ABA"/>
    <w:rsid w:val="003E4CC6"/>
    <w:rsid w:val="003F07C2"/>
    <w:rsid w:val="0040296F"/>
    <w:rsid w:val="004158FC"/>
    <w:rsid w:val="00424E3E"/>
    <w:rsid w:val="004256BB"/>
    <w:rsid w:val="0047776C"/>
    <w:rsid w:val="0049267A"/>
    <w:rsid w:val="00494FEE"/>
    <w:rsid w:val="004B13BA"/>
    <w:rsid w:val="004B29A0"/>
    <w:rsid w:val="004C64F6"/>
    <w:rsid w:val="00526180"/>
    <w:rsid w:val="005308D6"/>
    <w:rsid w:val="00541AFF"/>
    <w:rsid w:val="0056063F"/>
    <w:rsid w:val="0056589D"/>
    <w:rsid w:val="00572551"/>
    <w:rsid w:val="00594F8C"/>
    <w:rsid w:val="00595C4D"/>
    <w:rsid w:val="005A0C85"/>
    <w:rsid w:val="005A1B14"/>
    <w:rsid w:val="005A35FF"/>
    <w:rsid w:val="005B03F8"/>
    <w:rsid w:val="005C7736"/>
    <w:rsid w:val="005D1F0C"/>
    <w:rsid w:val="005D3A40"/>
    <w:rsid w:val="005E104D"/>
    <w:rsid w:val="005E4F8C"/>
    <w:rsid w:val="00606047"/>
    <w:rsid w:val="006102C3"/>
    <w:rsid w:val="00617436"/>
    <w:rsid w:val="00634B62"/>
    <w:rsid w:val="00670304"/>
    <w:rsid w:val="00685ED9"/>
    <w:rsid w:val="00691664"/>
    <w:rsid w:val="006B22E1"/>
    <w:rsid w:val="006B5728"/>
    <w:rsid w:val="006C5E8A"/>
    <w:rsid w:val="006D6438"/>
    <w:rsid w:val="006E0825"/>
    <w:rsid w:val="006E30F7"/>
    <w:rsid w:val="00704C0E"/>
    <w:rsid w:val="0073026A"/>
    <w:rsid w:val="00743868"/>
    <w:rsid w:val="00753C8C"/>
    <w:rsid w:val="00753F7B"/>
    <w:rsid w:val="00756BD9"/>
    <w:rsid w:val="0077627E"/>
    <w:rsid w:val="007917C2"/>
    <w:rsid w:val="007A2B7D"/>
    <w:rsid w:val="007C5885"/>
    <w:rsid w:val="007D5104"/>
    <w:rsid w:val="00800ABB"/>
    <w:rsid w:val="00817675"/>
    <w:rsid w:val="0082330D"/>
    <w:rsid w:val="0082789D"/>
    <w:rsid w:val="008324FA"/>
    <w:rsid w:val="00833B23"/>
    <w:rsid w:val="00845213"/>
    <w:rsid w:val="0085148C"/>
    <w:rsid w:val="008C23D2"/>
    <w:rsid w:val="008D348C"/>
    <w:rsid w:val="008F4777"/>
    <w:rsid w:val="009010DC"/>
    <w:rsid w:val="00914920"/>
    <w:rsid w:val="00927F1D"/>
    <w:rsid w:val="00955B6F"/>
    <w:rsid w:val="00960198"/>
    <w:rsid w:val="0096252A"/>
    <w:rsid w:val="00965B2D"/>
    <w:rsid w:val="009707A6"/>
    <w:rsid w:val="009752E4"/>
    <w:rsid w:val="0098742D"/>
    <w:rsid w:val="009A4257"/>
    <w:rsid w:val="009A7A01"/>
    <w:rsid w:val="009D4535"/>
    <w:rsid w:val="009D4A07"/>
    <w:rsid w:val="00A0149A"/>
    <w:rsid w:val="00A56AE4"/>
    <w:rsid w:val="00A72B01"/>
    <w:rsid w:val="00A749BA"/>
    <w:rsid w:val="00A92E7B"/>
    <w:rsid w:val="00AB354C"/>
    <w:rsid w:val="00AC13DA"/>
    <w:rsid w:val="00AD080E"/>
    <w:rsid w:val="00AD637A"/>
    <w:rsid w:val="00AD763F"/>
    <w:rsid w:val="00B034C8"/>
    <w:rsid w:val="00B129C2"/>
    <w:rsid w:val="00B42A57"/>
    <w:rsid w:val="00B457AA"/>
    <w:rsid w:val="00B5189E"/>
    <w:rsid w:val="00B60D15"/>
    <w:rsid w:val="00B8016B"/>
    <w:rsid w:val="00B80734"/>
    <w:rsid w:val="00B81448"/>
    <w:rsid w:val="00BC7B39"/>
    <w:rsid w:val="00BD0DBC"/>
    <w:rsid w:val="00BD166E"/>
    <w:rsid w:val="00BF14F5"/>
    <w:rsid w:val="00BF3ACF"/>
    <w:rsid w:val="00C1678C"/>
    <w:rsid w:val="00C1765E"/>
    <w:rsid w:val="00C20649"/>
    <w:rsid w:val="00C2610B"/>
    <w:rsid w:val="00CB6D34"/>
    <w:rsid w:val="00CC0C6A"/>
    <w:rsid w:val="00CC6FAC"/>
    <w:rsid w:val="00CD22A8"/>
    <w:rsid w:val="00CD5BD3"/>
    <w:rsid w:val="00CF384C"/>
    <w:rsid w:val="00D11CDC"/>
    <w:rsid w:val="00D1498E"/>
    <w:rsid w:val="00D236CD"/>
    <w:rsid w:val="00D577EC"/>
    <w:rsid w:val="00D73F6E"/>
    <w:rsid w:val="00D80071"/>
    <w:rsid w:val="00D90F05"/>
    <w:rsid w:val="00D95CBB"/>
    <w:rsid w:val="00DB482F"/>
    <w:rsid w:val="00DB6070"/>
    <w:rsid w:val="00DC1DC3"/>
    <w:rsid w:val="00DD1D70"/>
    <w:rsid w:val="00DD1FC1"/>
    <w:rsid w:val="00DE59E0"/>
    <w:rsid w:val="00DE7CB3"/>
    <w:rsid w:val="00DF3EE2"/>
    <w:rsid w:val="00DF71E1"/>
    <w:rsid w:val="00E07496"/>
    <w:rsid w:val="00E1153F"/>
    <w:rsid w:val="00E23677"/>
    <w:rsid w:val="00E44308"/>
    <w:rsid w:val="00E5709B"/>
    <w:rsid w:val="00E639F6"/>
    <w:rsid w:val="00E8593B"/>
    <w:rsid w:val="00E86A10"/>
    <w:rsid w:val="00EA525A"/>
    <w:rsid w:val="00EA7E7A"/>
    <w:rsid w:val="00EC4425"/>
    <w:rsid w:val="00EF2A9C"/>
    <w:rsid w:val="00F17500"/>
    <w:rsid w:val="00F17EA7"/>
    <w:rsid w:val="00F27A4A"/>
    <w:rsid w:val="00F36177"/>
    <w:rsid w:val="00F60111"/>
    <w:rsid w:val="00F650D0"/>
    <w:rsid w:val="00F92767"/>
    <w:rsid w:val="00F955CD"/>
    <w:rsid w:val="00F95D93"/>
    <w:rsid w:val="00FA33A3"/>
    <w:rsid w:val="00FD2328"/>
    <w:rsid w:val="00FD3703"/>
    <w:rsid w:val="00FF25AA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E5EBC7"/>
  <w15:docId w15:val="{BCA237F9-2008-4599-BCA6-0EE50EB8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B08"/>
    <w:pPr>
      <w:spacing w:before="120"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0071"/>
    <w:pPr>
      <w:keepNext/>
      <w:keepLines/>
      <w:shd w:val="clear" w:color="auto" w:fill="D0CECE" w:themeFill="background2" w:themeFillShade="E6"/>
      <w:spacing w:before="24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5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C0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494FEE"/>
    <w:pPr>
      <w:keepLines/>
      <w:spacing w:after="360"/>
      <w:jc w:val="both"/>
    </w:pPr>
    <w:rPr>
      <w:rFonts w:ascii="Tahoma" w:hAnsi="Tahoma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94FEE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94FEE"/>
    <w:pPr>
      <w:ind w:left="708"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324F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324F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notaalfinal">
    <w:name w:val="endnote text"/>
    <w:basedOn w:val="Normal"/>
    <w:link w:val="TextonotaalfinalCar"/>
    <w:semiHidden/>
    <w:rsid w:val="008324F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8324F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semiHidden/>
    <w:rsid w:val="008324FA"/>
    <w:rPr>
      <w:vertAlign w:val="superscript"/>
    </w:rPr>
  </w:style>
  <w:style w:type="paragraph" w:styleId="Sinespaciado">
    <w:name w:val="No Spacing"/>
    <w:uiPriority w:val="1"/>
    <w:qFormat/>
    <w:rsid w:val="00B1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erenciaintensa">
    <w:name w:val="Intense Reference"/>
    <w:uiPriority w:val="32"/>
    <w:qFormat/>
    <w:rsid w:val="00B129C2"/>
    <w:rPr>
      <w:b/>
      <w:bCs/>
      <w:i/>
      <w:iCs/>
      <w:caps/>
      <w:color w:val="4472C4" w:themeColor="accent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29C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29C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129C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71C7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71C7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D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5B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5B2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65B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B2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0071"/>
    <w:rPr>
      <w:rFonts w:ascii="Calibri" w:eastAsiaTheme="majorEastAsia" w:hAnsi="Calibri" w:cstheme="majorBidi"/>
      <w:b/>
      <w:sz w:val="28"/>
      <w:szCs w:val="32"/>
      <w:shd w:val="clear" w:color="auto" w:fill="D0CECE" w:themeFill="background2" w:themeFillShade="E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6589D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49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496"/>
    <w:rPr>
      <w:rFonts w:ascii="Tahoma" w:eastAsia="Times New Roman" w:hAnsi="Tahoma" w:cs="Tahoma"/>
      <w:sz w:val="16"/>
      <w:szCs w:val="16"/>
      <w:lang w:eastAsia="es-ES"/>
    </w:rPr>
  </w:style>
  <w:style w:type="character" w:styleId="Ttulodellibro">
    <w:name w:val="Book Title"/>
    <w:basedOn w:val="Fuentedeprrafopredeter"/>
    <w:uiPriority w:val="33"/>
    <w:qFormat/>
    <w:rsid w:val="00D80071"/>
    <w:rPr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532D1-7539-4337-9891-3979B8C3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serrano</dc:creator>
  <cp:keywords/>
  <dc:description/>
  <cp:lastModifiedBy>Rosa</cp:lastModifiedBy>
  <cp:revision>9</cp:revision>
  <cp:lastPrinted>2019-08-29T15:10:00Z</cp:lastPrinted>
  <dcterms:created xsi:type="dcterms:W3CDTF">2020-10-08T10:56:00Z</dcterms:created>
  <dcterms:modified xsi:type="dcterms:W3CDTF">2023-05-30T10:42:00Z</dcterms:modified>
</cp:coreProperties>
</file>